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AE9" w:rsidRPr="00F922D2" w:rsidRDefault="00F922D2" w:rsidP="00C37B48">
      <w:pPr>
        <w:spacing w:line="240" w:lineRule="auto"/>
        <w:rPr>
          <w:rFonts w:eastAsiaTheme="minorEastAsia"/>
          <w:b/>
          <w:sz w:val="24"/>
          <w:szCs w:val="24"/>
          <w:highlight w:val="white"/>
        </w:rPr>
      </w:pPr>
      <w:r w:rsidRPr="00F922D2">
        <w:rPr>
          <w:rFonts w:eastAsiaTheme="minorEastAsia"/>
          <w:b/>
          <w:sz w:val="24"/>
          <w:szCs w:val="24"/>
          <w:highlight w:val="white"/>
        </w:rPr>
        <w:t>有關《善養小童成大同》一書</w:t>
      </w:r>
    </w:p>
    <w:p w:rsidR="00F36AE9" w:rsidRPr="00F922D2" w:rsidRDefault="00F36AE9" w:rsidP="00C37B48">
      <w:pPr>
        <w:spacing w:line="240" w:lineRule="auto"/>
        <w:rPr>
          <w:rFonts w:eastAsiaTheme="minorEastAsia"/>
          <w:b/>
          <w:sz w:val="24"/>
          <w:szCs w:val="24"/>
          <w:highlight w:val="white"/>
        </w:rPr>
      </w:pPr>
    </w:p>
    <w:p w:rsidR="00F36AE9" w:rsidRDefault="00F922D2" w:rsidP="00C37B48">
      <w:pPr>
        <w:spacing w:line="240" w:lineRule="auto"/>
        <w:jc w:val="both"/>
        <w:rPr>
          <w:rFonts w:eastAsia="SimSun"/>
          <w:sz w:val="24"/>
          <w:szCs w:val="24"/>
          <w:highlight w:val="white"/>
        </w:rPr>
      </w:pPr>
      <w:r w:rsidRPr="00F922D2">
        <w:rPr>
          <w:rFonts w:eastAsiaTheme="minorEastAsia"/>
          <w:sz w:val="24"/>
          <w:szCs w:val="24"/>
          <w:highlight w:val="white"/>
        </w:rPr>
        <w:t>可有想過我們如何帶孩子，不只是一家的事，集體而言，會影響到一個社會，甚至世界大事？</w:t>
      </w:r>
    </w:p>
    <w:p w:rsidR="00561CF2" w:rsidRPr="00561CF2" w:rsidRDefault="00561CF2" w:rsidP="00C37B48">
      <w:pPr>
        <w:spacing w:line="240" w:lineRule="auto"/>
        <w:jc w:val="both"/>
        <w:rPr>
          <w:rFonts w:eastAsia="SimSun" w:hint="eastAsia"/>
          <w:sz w:val="24"/>
          <w:szCs w:val="24"/>
          <w:highlight w:val="white"/>
        </w:rPr>
      </w:pPr>
    </w:p>
    <w:p w:rsidR="00F36AE9" w:rsidRPr="00F922D2" w:rsidRDefault="001B241C" w:rsidP="00C37B48">
      <w:pPr>
        <w:spacing w:line="240" w:lineRule="auto"/>
        <w:rPr>
          <w:rFonts w:eastAsiaTheme="minorEastAsia"/>
          <w:sz w:val="24"/>
          <w:szCs w:val="24"/>
          <w:highlight w:val="white"/>
        </w:rPr>
      </w:pPr>
      <w:r w:rsidRPr="00F922D2">
        <w:rPr>
          <w:rFonts w:eastAsiaTheme="minorEastAsia"/>
          <w:noProof/>
          <w:sz w:val="24"/>
          <w:szCs w:val="24"/>
          <w:lang w:val="en-GB"/>
        </w:rPr>
        <w:drawing>
          <wp:anchor distT="19050" distB="19050" distL="19050" distR="19050" simplePos="0" relativeHeight="251663872" behindDoc="0" locked="0" layoutInCell="1" hidden="0" allowOverlap="1">
            <wp:simplePos x="0" y="0"/>
            <wp:positionH relativeFrom="margin">
              <wp:posOffset>5125720</wp:posOffset>
            </wp:positionH>
            <wp:positionV relativeFrom="paragraph">
              <wp:posOffset>300431</wp:posOffset>
            </wp:positionV>
            <wp:extent cx="1209675" cy="1794125"/>
            <wp:effectExtent l="0" t="0" r="0" b="0"/>
            <wp:wrapSquare wrapText="bothSides" distT="19050" distB="19050" distL="19050" distR="19050"/>
            <wp:docPr id="4" name="image2.jpg" descr="https://www.ediversity.org/uploads/7/2/2/0/72204685/s425887772275011943_p3_i3_w1200.png"/>
            <wp:cNvGraphicFramePr/>
            <a:graphic xmlns:a="http://schemas.openxmlformats.org/drawingml/2006/main">
              <a:graphicData uri="http://schemas.openxmlformats.org/drawingml/2006/picture">
                <pic:pic xmlns:pic="http://schemas.openxmlformats.org/drawingml/2006/picture">
                  <pic:nvPicPr>
                    <pic:cNvPr id="0" name="image2.jpg" descr="https://www.ediversity.org/uploads/7/2/2/0/72204685/s425887772275011943_p3_i3_w1200.png"/>
                    <pic:cNvPicPr preferRelativeResize="0"/>
                  </pic:nvPicPr>
                  <pic:blipFill>
                    <a:blip r:embed="rId5"/>
                    <a:srcRect/>
                    <a:stretch>
                      <a:fillRect/>
                    </a:stretch>
                  </pic:blipFill>
                  <pic:spPr>
                    <a:xfrm>
                      <a:off x="0" y="0"/>
                      <a:ext cx="1209675" cy="1794125"/>
                    </a:xfrm>
                    <a:prstGeom prst="rect">
                      <a:avLst/>
                    </a:prstGeom>
                    <a:ln/>
                  </pic:spPr>
                </pic:pic>
              </a:graphicData>
            </a:graphic>
          </wp:anchor>
        </w:drawing>
      </w:r>
      <w:r w:rsidRPr="00F922D2">
        <w:rPr>
          <w:rFonts w:eastAsiaTheme="minorEastAsia"/>
          <w:noProof/>
          <w:sz w:val="24"/>
          <w:szCs w:val="24"/>
          <w:lang w:val="en-GB"/>
        </w:rPr>
        <w:drawing>
          <wp:anchor distT="57150" distB="57150" distL="57150" distR="57150" simplePos="0" relativeHeight="251653632" behindDoc="0" locked="0" layoutInCell="1" hidden="0" allowOverlap="1">
            <wp:simplePos x="0" y="0"/>
            <wp:positionH relativeFrom="margin">
              <wp:posOffset>3801110</wp:posOffset>
            </wp:positionH>
            <wp:positionV relativeFrom="paragraph">
              <wp:posOffset>300431</wp:posOffset>
            </wp:positionV>
            <wp:extent cx="1204913" cy="1787061"/>
            <wp:effectExtent l="0" t="0" r="0" b="0"/>
            <wp:wrapSquare wrapText="bothSides" distT="57150" distB="57150" distL="57150" distR="57150"/>
            <wp:docPr id="2" name="image1.png" descr="https://lh6.googleusercontent.com/gIVhh-pMfTpK2DrqwXD93Q9gZhh8YGAzQqxBs8q-4myjMyR6_uHF3lnD5v4bWTCaHxPRyxzQ8ALDQlyZX42YqDFkTbFocYTPmhrebZ-EBEB0PlD1GfCSLd9F2r9SwEaNkgHqoCk_"/>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gIVhh-pMfTpK2DrqwXD93Q9gZhh8YGAzQqxBs8q-4myjMyR6_uHF3lnD5v4bWTCaHxPRyxzQ8ALDQlyZX42YqDFkTbFocYTPmhrebZ-EBEB0PlD1GfCSLd9F2r9SwEaNkgHqoCk_"/>
                    <pic:cNvPicPr preferRelativeResize="0"/>
                  </pic:nvPicPr>
                  <pic:blipFill>
                    <a:blip r:embed="rId6"/>
                    <a:srcRect/>
                    <a:stretch>
                      <a:fillRect/>
                    </a:stretch>
                  </pic:blipFill>
                  <pic:spPr>
                    <a:xfrm>
                      <a:off x="0" y="0"/>
                      <a:ext cx="1204913" cy="1787061"/>
                    </a:xfrm>
                    <a:prstGeom prst="rect">
                      <a:avLst/>
                    </a:prstGeom>
                    <a:ln/>
                  </pic:spPr>
                </pic:pic>
              </a:graphicData>
            </a:graphic>
          </wp:anchor>
        </w:drawing>
      </w:r>
      <w:r w:rsidR="00F922D2" w:rsidRPr="00F922D2">
        <w:rPr>
          <w:rFonts w:eastAsiaTheme="minorEastAsia"/>
          <w:sz w:val="24"/>
          <w:szCs w:val="24"/>
          <w:highlight w:val="white"/>
        </w:rPr>
        <w:t>可有想過戰爭</w:t>
      </w:r>
      <w:r w:rsidR="00561CF2">
        <w:rPr>
          <w:rFonts w:eastAsiaTheme="minorEastAsia" w:hint="eastAsia"/>
          <w:sz w:val="24"/>
          <w:szCs w:val="24"/>
          <w:highlight w:val="white"/>
          <w:lang w:eastAsia="zh-TW"/>
        </w:rPr>
        <w:t>、</w:t>
      </w:r>
      <w:r w:rsidR="00F922D2" w:rsidRPr="00F922D2">
        <w:rPr>
          <w:rFonts w:eastAsiaTheme="minorEastAsia"/>
          <w:sz w:val="24"/>
          <w:szCs w:val="24"/>
          <w:highlight w:val="white"/>
        </w:rPr>
        <w:t>環境污染</w:t>
      </w:r>
      <w:r w:rsidR="00561CF2" w:rsidRPr="00561CF2">
        <w:rPr>
          <w:rFonts w:eastAsiaTheme="minorEastAsia" w:hint="eastAsia"/>
          <w:sz w:val="24"/>
          <w:szCs w:val="24"/>
        </w:rPr>
        <w:t>、</w:t>
      </w:r>
      <w:r w:rsidR="00F922D2" w:rsidRPr="00F922D2">
        <w:rPr>
          <w:rFonts w:eastAsiaTheme="minorEastAsia"/>
          <w:sz w:val="24"/>
          <w:szCs w:val="24"/>
          <w:highlight w:val="white"/>
        </w:rPr>
        <w:t>濫藥</w:t>
      </w:r>
      <w:r w:rsidR="00561CF2" w:rsidRPr="00561CF2">
        <w:rPr>
          <w:rFonts w:eastAsiaTheme="minorEastAsia" w:hint="eastAsia"/>
          <w:sz w:val="24"/>
          <w:szCs w:val="24"/>
        </w:rPr>
        <w:t>、</w:t>
      </w:r>
      <w:r w:rsidR="00F922D2" w:rsidRPr="00F922D2">
        <w:rPr>
          <w:rFonts w:eastAsiaTheme="minorEastAsia"/>
          <w:sz w:val="24"/>
          <w:szCs w:val="24"/>
          <w:highlight w:val="white"/>
        </w:rPr>
        <w:t>暴力</w:t>
      </w:r>
      <w:r w:rsidR="00561CF2" w:rsidRPr="00561CF2">
        <w:rPr>
          <w:rFonts w:eastAsiaTheme="minorEastAsia" w:hint="eastAsia"/>
          <w:sz w:val="24"/>
          <w:szCs w:val="24"/>
        </w:rPr>
        <w:t>、</w:t>
      </w:r>
      <w:r w:rsidR="00F922D2" w:rsidRPr="00F922D2">
        <w:rPr>
          <w:rFonts w:eastAsiaTheme="minorEastAsia"/>
          <w:sz w:val="24"/>
          <w:szCs w:val="24"/>
          <w:highlight w:val="white"/>
        </w:rPr>
        <w:t>工作狂</w:t>
      </w:r>
      <w:r w:rsidR="00561CF2" w:rsidRPr="00561CF2">
        <w:rPr>
          <w:rFonts w:eastAsiaTheme="minorEastAsia" w:hint="eastAsia"/>
          <w:sz w:val="24"/>
          <w:szCs w:val="24"/>
        </w:rPr>
        <w:t>、</w:t>
      </w:r>
      <w:r w:rsidR="00F922D2" w:rsidRPr="00F922D2">
        <w:rPr>
          <w:rFonts w:eastAsiaTheme="minorEastAsia"/>
          <w:sz w:val="24"/>
          <w:szCs w:val="24"/>
          <w:highlight w:val="white"/>
        </w:rPr>
        <w:t>人口</w:t>
      </w:r>
      <w:r w:rsidR="00561CF2">
        <w:rPr>
          <w:rFonts w:eastAsiaTheme="minorEastAsia" w:hint="eastAsia"/>
          <w:sz w:val="24"/>
          <w:szCs w:val="24"/>
          <w:highlight w:val="white"/>
          <w:lang w:eastAsia="zh-TW"/>
        </w:rPr>
        <w:t>販</w:t>
      </w:r>
      <w:r w:rsidR="00F922D2" w:rsidRPr="00F922D2">
        <w:rPr>
          <w:rFonts w:eastAsiaTheme="minorEastAsia"/>
          <w:sz w:val="24"/>
          <w:szCs w:val="24"/>
          <w:highlight w:val="white"/>
        </w:rPr>
        <w:t>賣</w:t>
      </w:r>
      <w:r w:rsidR="00561CF2" w:rsidRPr="00561CF2">
        <w:rPr>
          <w:rFonts w:eastAsiaTheme="minorEastAsia" w:hint="eastAsia"/>
          <w:sz w:val="24"/>
          <w:szCs w:val="24"/>
        </w:rPr>
        <w:t>、</w:t>
      </w:r>
      <w:r w:rsidR="00F922D2" w:rsidRPr="00F922D2">
        <w:rPr>
          <w:rFonts w:eastAsiaTheme="minorEastAsia"/>
          <w:sz w:val="24"/>
          <w:szCs w:val="24"/>
          <w:highlight w:val="white"/>
        </w:rPr>
        <w:t>虐兒</w:t>
      </w:r>
      <w:r w:rsidR="00561CF2">
        <w:rPr>
          <w:rFonts w:eastAsiaTheme="minorEastAsia" w:hint="eastAsia"/>
          <w:sz w:val="24"/>
          <w:szCs w:val="24"/>
          <w:highlight w:val="white"/>
          <w:lang w:eastAsia="zh-TW"/>
        </w:rPr>
        <w:t>……</w:t>
      </w:r>
      <w:r w:rsidR="00F922D2" w:rsidRPr="00F922D2">
        <w:rPr>
          <w:rFonts w:eastAsiaTheme="minorEastAsia"/>
          <w:sz w:val="24"/>
          <w:szCs w:val="24"/>
          <w:highlight w:val="white"/>
        </w:rPr>
        <w:t>這些社會弊病與人類的教養方式有著重大關係？</w:t>
      </w:r>
    </w:p>
    <w:p w:rsidR="00F36AE9" w:rsidRPr="00F922D2" w:rsidRDefault="00F36AE9" w:rsidP="00C37B48">
      <w:pPr>
        <w:spacing w:line="240" w:lineRule="auto"/>
        <w:jc w:val="center"/>
        <w:rPr>
          <w:rFonts w:eastAsiaTheme="minorEastAsia"/>
          <w:sz w:val="24"/>
          <w:szCs w:val="24"/>
          <w:highlight w:val="white"/>
        </w:rPr>
      </w:pPr>
    </w:p>
    <w:p w:rsidR="00F36AE9" w:rsidRPr="00F922D2" w:rsidRDefault="00F922D2" w:rsidP="00C37B48">
      <w:pPr>
        <w:spacing w:line="240" w:lineRule="auto"/>
        <w:jc w:val="both"/>
        <w:rPr>
          <w:rFonts w:eastAsiaTheme="minorEastAsia"/>
          <w:sz w:val="24"/>
          <w:szCs w:val="24"/>
          <w:highlight w:val="white"/>
        </w:rPr>
      </w:pPr>
      <w:r w:rsidRPr="00F922D2">
        <w:rPr>
          <w:rFonts w:eastAsiaTheme="minorEastAsia"/>
          <w:sz w:val="24"/>
          <w:szCs w:val="24"/>
          <w:highlight w:val="white"/>
        </w:rPr>
        <w:t>Parenting for a Peaceful World</w:t>
      </w:r>
      <w:r w:rsidRPr="00F922D2">
        <w:rPr>
          <w:rFonts w:eastAsiaTheme="minorEastAsia"/>
          <w:sz w:val="24"/>
          <w:szCs w:val="24"/>
          <w:highlight w:val="white"/>
        </w:rPr>
        <w:t>作者</w:t>
      </w:r>
      <w:r w:rsidRPr="00F922D2">
        <w:rPr>
          <w:rFonts w:eastAsiaTheme="minorEastAsia"/>
          <w:sz w:val="24"/>
          <w:szCs w:val="24"/>
          <w:highlight w:val="white"/>
        </w:rPr>
        <w:t>Robin Grille</w:t>
      </w:r>
      <w:r w:rsidRPr="00F922D2">
        <w:rPr>
          <w:rFonts w:eastAsiaTheme="minorEastAsia"/>
          <w:sz w:val="24"/>
          <w:szCs w:val="24"/>
          <w:highlight w:val="white"/>
        </w:rPr>
        <w:t>（顧樂本）從心理學、人類學、心理史學、腦神經科學、生物化學等角度，花了</w:t>
      </w:r>
      <w:r w:rsidR="001B241C" w:rsidRPr="00F922D2">
        <w:rPr>
          <w:rFonts w:eastAsiaTheme="minorEastAsia"/>
          <w:sz w:val="24"/>
          <w:szCs w:val="24"/>
          <w:highlight w:val="white"/>
          <w:lang w:eastAsia="zh-TW"/>
        </w:rPr>
        <w:t>15</w:t>
      </w:r>
      <w:r w:rsidRPr="00F922D2">
        <w:rPr>
          <w:rFonts w:eastAsiaTheme="minorEastAsia"/>
          <w:sz w:val="24"/>
          <w:szCs w:val="24"/>
          <w:highlight w:val="white"/>
        </w:rPr>
        <w:t>年</w:t>
      </w:r>
      <w:r w:rsidR="0084607D">
        <w:rPr>
          <w:rFonts w:eastAsiaTheme="minorEastAsia" w:hint="eastAsia"/>
          <w:sz w:val="24"/>
          <w:szCs w:val="24"/>
          <w:highlight w:val="white"/>
          <w:lang w:eastAsia="zh-TW"/>
        </w:rPr>
        <w:t>時間、以</w:t>
      </w:r>
      <w:r w:rsidR="001B241C" w:rsidRPr="00F922D2">
        <w:rPr>
          <w:rFonts w:eastAsiaTheme="minorEastAsia"/>
          <w:sz w:val="24"/>
          <w:szCs w:val="24"/>
          <w:highlight w:val="white"/>
          <w:lang w:eastAsia="zh-TW"/>
        </w:rPr>
        <w:t>17</w:t>
      </w:r>
      <w:r w:rsidRPr="00F922D2">
        <w:rPr>
          <w:rFonts w:eastAsiaTheme="minorEastAsia"/>
          <w:sz w:val="24"/>
          <w:szCs w:val="24"/>
          <w:highlight w:val="white"/>
        </w:rPr>
        <w:t>萬字解說歷史上不同教養模式，如何集體地影響兒童的情緒智商，又如何影響著社會與世界的發展。作者先以大量震撼的證據揭示人類歷史上先後出現的六種在當時被視為正常的主流教養模式：</w:t>
      </w:r>
    </w:p>
    <w:p w:rsidR="00F36AE9" w:rsidRPr="00F922D2" w:rsidRDefault="00F36AE9" w:rsidP="00C37B48">
      <w:pPr>
        <w:spacing w:line="240" w:lineRule="auto"/>
        <w:rPr>
          <w:rFonts w:eastAsiaTheme="minorEastAsia"/>
          <w:sz w:val="24"/>
          <w:szCs w:val="24"/>
          <w:highlight w:val="white"/>
        </w:rPr>
      </w:pPr>
    </w:p>
    <w:p w:rsidR="00F36AE9" w:rsidRPr="00F922D2" w:rsidRDefault="00F922D2" w:rsidP="00C37B48">
      <w:pPr>
        <w:spacing w:line="240" w:lineRule="auto"/>
        <w:rPr>
          <w:rFonts w:eastAsiaTheme="minorEastAsia"/>
          <w:sz w:val="24"/>
          <w:szCs w:val="24"/>
        </w:rPr>
      </w:pPr>
      <w:r w:rsidRPr="00F922D2">
        <w:rPr>
          <w:rFonts w:eastAsiaTheme="minorEastAsia"/>
          <w:sz w:val="24"/>
          <w:szCs w:val="24"/>
          <w:highlight w:val="white"/>
        </w:rPr>
        <w:t>殺嬰模式：</w:t>
      </w:r>
      <w:r w:rsidRPr="00F922D2">
        <w:rPr>
          <w:rFonts w:eastAsiaTheme="minorEastAsia"/>
          <w:sz w:val="24"/>
          <w:szCs w:val="24"/>
        </w:rPr>
        <w:t>孩子基本上不被視為人，</w:t>
      </w:r>
      <w:r w:rsidRPr="00F922D2">
        <w:rPr>
          <w:rFonts w:eastAsiaTheme="minorEastAsia"/>
          <w:sz w:val="24"/>
          <w:szCs w:val="24"/>
          <w:highlight w:val="white"/>
        </w:rPr>
        <w:t>常見至四世紀。</w:t>
      </w:r>
    </w:p>
    <w:p w:rsidR="00F36AE9" w:rsidRPr="00F922D2" w:rsidRDefault="00F922D2" w:rsidP="00C37B48">
      <w:pPr>
        <w:spacing w:line="240" w:lineRule="auto"/>
        <w:rPr>
          <w:rFonts w:eastAsiaTheme="minorEastAsia"/>
          <w:sz w:val="24"/>
          <w:szCs w:val="24"/>
        </w:rPr>
      </w:pPr>
      <w:r w:rsidRPr="00F922D2">
        <w:rPr>
          <w:rFonts w:eastAsiaTheme="minorEastAsia"/>
          <w:sz w:val="24"/>
          <w:szCs w:val="24"/>
          <w:highlight w:val="white"/>
        </w:rPr>
        <w:t>遺棄模式：</w:t>
      </w:r>
      <w:r w:rsidRPr="00F922D2">
        <w:rPr>
          <w:rFonts w:eastAsiaTheme="minorEastAsia"/>
          <w:sz w:val="24"/>
          <w:szCs w:val="24"/>
        </w:rPr>
        <w:t>較殺嬰方式</w:t>
      </w:r>
      <w:r w:rsidR="001B241C" w:rsidRPr="00F922D2">
        <w:rPr>
          <w:rFonts w:eastAsiaTheme="minorEastAsia"/>
          <w:sz w:val="24"/>
          <w:szCs w:val="24"/>
          <w:lang w:eastAsia="zh-TW"/>
        </w:rPr>
        <w:t>「</w:t>
      </w:r>
      <w:r w:rsidRPr="00F922D2">
        <w:rPr>
          <w:rFonts w:eastAsiaTheme="minorEastAsia"/>
          <w:sz w:val="24"/>
          <w:szCs w:val="24"/>
        </w:rPr>
        <w:t>衞生</w:t>
      </w:r>
      <w:r w:rsidR="001B241C" w:rsidRPr="00F922D2">
        <w:rPr>
          <w:rFonts w:eastAsiaTheme="minorEastAsia"/>
          <w:sz w:val="24"/>
          <w:szCs w:val="24"/>
          <w:lang w:eastAsia="zh-TW"/>
        </w:rPr>
        <w:t>」</w:t>
      </w:r>
      <w:r w:rsidR="0084607D">
        <w:rPr>
          <w:rFonts w:eastAsiaTheme="minorEastAsia"/>
          <w:sz w:val="24"/>
          <w:szCs w:val="24"/>
        </w:rPr>
        <w:t>，是個全球情感智商</w:t>
      </w:r>
      <w:bookmarkStart w:id="0" w:name="_GoBack"/>
      <w:bookmarkEnd w:id="0"/>
      <w:r w:rsidR="0084607D">
        <w:rPr>
          <w:rFonts w:eastAsiaTheme="minorEastAsia" w:hint="eastAsia"/>
          <w:sz w:val="24"/>
          <w:szCs w:val="24"/>
          <w:lang w:eastAsia="zh-TW"/>
        </w:rPr>
        <w:t>貧瘠</w:t>
      </w:r>
      <w:r w:rsidRPr="00F922D2">
        <w:rPr>
          <w:rFonts w:eastAsiaTheme="minorEastAsia"/>
          <w:sz w:val="24"/>
          <w:szCs w:val="24"/>
        </w:rPr>
        <w:t>現象，常見於整</w:t>
      </w:r>
      <w:r w:rsidRPr="00F922D2">
        <w:rPr>
          <w:rFonts w:eastAsiaTheme="minorEastAsia"/>
          <w:sz w:val="24"/>
          <w:szCs w:val="24"/>
          <w:highlight w:val="white"/>
        </w:rPr>
        <w:t>個中世紀。</w:t>
      </w:r>
    </w:p>
    <w:p w:rsidR="00F36AE9" w:rsidRPr="00F922D2" w:rsidRDefault="00F922D2" w:rsidP="00C37B48">
      <w:pPr>
        <w:spacing w:line="240" w:lineRule="auto"/>
        <w:rPr>
          <w:rFonts w:eastAsiaTheme="minorEastAsia"/>
          <w:sz w:val="24"/>
          <w:szCs w:val="24"/>
          <w:highlight w:val="white"/>
        </w:rPr>
      </w:pPr>
      <w:r w:rsidRPr="00F922D2">
        <w:rPr>
          <w:rFonts w:eastAsiaTheme="minorEastAsia"/>
          <w:sz w:val="24"/>
          <w:szCs w:val="24"/>
          <w:highlight w:val="white"/>
        </w:rPr>
        <w:t>矛盾模式：遺棄模式的躍進，但</w:t>
      </w:r>
      <w:r w:rsidRPr="00F922D2">
        <w:rPr>
          <w:rFonts w:eastAsiaTheme="minorEastAsia"/>
          <w:sz w:val="24"/>
          <w:szCs w:val="24"/>
        </w:rPr>
        <w:t>親子關係建基於威權與控制，而非情感。</w:t>
      </w:r>
    </w:p>
    <w:p w:rsidR="00F36AE9" w:rsidRPr="00F922D2" w:rsidRDefault="00F922D2" w:rsidP="00C37B48">
      <w:pPr>
        <w:spacing w:line="240" w:lineRule="auto"/>
        <w:rPr>
          <w:rFonts w:eastAsiaTheme="minorEastAsia"/>
          <w:sz w:val="24"/>
          <w:szCs w:val="24"/>
          <w:highlight w:val="white"/>
        </w:rPr>
      </w:pPr>
      <w:r w:rsidRPr="00F922D2">
        <w:rPr>
          <w:rFonts w:eastAsiaTheme="minorEastAsia"/>
          <w:sz w:val="24"/>
          <w:szCs w:val="24"/>
          <w:highlight w:val="white"/>
        </w:rPr>
        <w:t>介入模式：</w:t>
      </w:r>
      <w:r w:rsidRPr="00F922D2">
        <w:rPr>
          <w:rFonts w:eastAsiaTheme="minorEastAsia"/>
          <w:sz w:val="24"/>
          <w:szCs w:val="24"/>
        </w:rPr>
        <w:t>孩子較為自由，但父母仍以高度控制孩子為目標。</w:t>
      </w:r>
    </w:p>
    <w:p w:rsidR="00F36AE9" w:rsidRPr="00F922D2" w:rsidRDefault="00F922D2" w:rsidP="00C37B48">
      <w:pPr>
        <w:spacing w:line="240" w:lineRule="auto"/>
        <w:jc w:val="both"/>
        <w:rPr>
          <w:rFonts w:eastAsiaTheme="minorEastAsia"/>
          <w:sz w:val="24"/>
          <w:szCs w:val="24"/>
          <w:highlight w:val="white"/>
        </w:rPr>
      </w:pPr>
      <w:r w:rsidRPr="00F922D2">
        <w:rPr>
          <w:rFonts w:eastAsiaTheme="minorEastAsia"/>
          <w:sz w:val="24"/>
          <w:szCs w:val="24"/>
          <w:highlight w:val="white"/>
        </w:rPr>
        <w:t>社會化模式：兒童開始有自己的需要及權利，但教養是威權式的，按成人而非孩子需要行事。</w:t>
      </w:r>
    </w:p>
    <w:p w:rsidR="00F36AE9" w:rsidRPr="00F922D2" w:rsidRDefault="00F922D2" w:rsidP="00C37B48">
      <w:pPr>
        <w:spacing w:line="240" w:lineRule="auto"/>
        <w:rPr>
          <w:rFonts w:eastAsiaTheme="minorEastAsia"/>
          <w:sz w:val="24"/>
          <w:szCs w:val="24"/>
          <w:highlight w:val="white"/>
        </w:rPr>
      </w:pPr>
      <w:r w:rsidRPr="00F922D2">
        <w:rPr>
          <w:rFonts w:eastAsiaTheme="minorEastAsia"/>
          <w:sz w:val="24"/>
          <w:szCs w:val="24"/>
          <w:highlight w:val="white"/>
        </w:rPr>
        <w:t>輔助模式：</w:t>
      </w:r>
      <w:r w:rsidRPr="00F922D2">
        <w:rPr>
          <w:rFonts w:eastAsiaTheme="minorEastAsia"/>
          <w:sz w:val="24"/>
          <w:szCs w:val="24"/>
        </w:rPr>
        <w:t>父母分清孩子需要及成人的願望，尊重及信任孩子，關注兒童情緒。</w:t>
      </w:r>
    </w:p>
    <w:p w:rsidR="00F36AE9" w:rsidRPr="00F922D2" w:rsidRDefault="00F36AE9" w:rsidP="00C37B48">
      <w:pPr>
        <w:spacing w:line="240" w:lineRule="auto"/>
        <w:rPr>
          <w:rFonts w:eastAsiaTheme="minorEastAsia"/>
          <w:sz w:val="24"/>
          <w:szCs w:val="24"/>
          <w:highlight w:val="white"/>
        </w:rPr>
      </w:pPr>
    </w:p>
    <w:p w:rsidR="00F36AE9" w:rsidRPr="00F922D2" w:rsidRDefault="00F922D2" w:rsidP="00C37B48">
      <w:pPr>
        <w:spacing w:line="240" w:lineRule="auto"/>
        <w:rPr>
          <w:rFonts w:eastAsiaTheme="minorEastAsia"/>
          <w:b/>
          <w:sz w:val="24"/>
          <w:szCs w:val="24"/>
          <w:highlight w:val="white"/>
        </w:rPr>
      </w:pPr>
      <w:r w:rsidRPr="00F922D2">
        <w:rPr>
          <w:rFonts w:eastAsiaTheme="minorEastAsia"/>
          <w:b/>
          <w:sz w:val="24"/>
          <w:szCs w:val="24"/>
          <w:highlight w:val="white"/>
        </w:rPr>
        <w:t>作者指出，在任何社會及種族中，暴力必然來自一個嚴苛及極權的教養手法。</w:t>
      </w:r>
    </w:p>
    <w:p w:rsidR="00F36AE9" w:rsidRPr="00F922D2" w:rsidRDefault="00F922D2" w:rsidP="00C37B48">
      <w:pPr>
        <w:spacing w:line="240" w:lineRule="auto"/>
        <w:rPr>
          <w:rFonts w:eastAsiaTheme="minorEastAsia"/>
          <w:sz w:val="24"/>
          <w:szCs w:val="24"/>
          <w:highlight w:val="white"/>
        </w:rPr>
      </w:pPr>
      <w:r w:rsidRPr="00F922D2">
        <w:rPr>
          <w:rFonts w:eastAsiaTheme="minorEastAsia"/>
          <w:sz w:val="24"/>
          <w:szCs w:val="24"/>
          <w:highlight w:val="white"/>
        </w:rPr>
        <w:t>經歷多個世紀，養育兒童的方法已由暴力演進至與孩子有更親密的關係。</w:t>
      </w:r>
      <w:r w:rsidRPr="00F922D2">
        <w:rPr>
          <w:rFonts w:eastAsiaTheme="minorEastAsia"/>
          <w:sz w:val="24"/>
          <w:szCs w:val="24"/>
        </w:rPr>
        <w:t>由於情緒智商的基礎建基於童年，故成長中有愈多同理心，就會發展出愈高的情緒智商，亦會推動我們邁向更公平及民主的社會。</w:t>
      </w:r>
      <w:r w:rsidRPr="00F922D2">
        <w:rPr>
          <w:rFonts w:eastAsiaTheme="minorEastAsia"/>
          <w:sz w:val="24"/>
          <w:szCs w:val="24"/>
          <w:highlight w:val="white"/>
        </w:rPr>
        <w:t>每個照料孩子的人</w:t>
      </w:r>
      <w:r w:rsidR="001B241C" w:rsidRPr="00F922D2">
        <w:rPr>
          <w:rFonts w:eastAsiaTheme="minorEastAsia"/>
          <w:sz w:val="24"/>
          <w:szCs w:val="24"/>
          <w:highlight w:val="white"/>
          <w:lang w:eastAsia="zh-TW"/>
        </w:rPr>
        <w:t>——</w:t>
      </w:r>
      <w:r w:rsidRPr="00F922D2">
        <w:rPr>
          <w:rFonts w:eastAsiaTheme="minorEastAsia"/>
          <w:sz w:val="24"/>
          <w:szCs w:val="24"/>
          <w:highlight w:val="white"/>
        </w:rPr>
        <w:t>家長、照顧者、老師及政策制</w:t>
      </w:r>
      <w:r w:rsidR="001B241C" w:rsidRPr="00F922D2">
        <w:rPr>
          <w:rFonts w:eastAsiaTheme="minorEastAsia"/>
          <w:sz w:val="24"/>
          <w:szCs w:val="24"/>
          <w:highlight w:val="white"/>
          <w:lang w:eastAsia="zh-TW"/>
        </w:rPr>
        <w:t>訂</w:t>
      </w:r>
      <w:r w:rsidRPr="00F922D2">
        <w:rPr>
          <w:rFonts w:eastAsiaTheme="minorEastAsia"/>
          <w:sz w:val="24"/>
          <w:szCs w:val="24"/>
          <w:highlight w:val="white"/>
        </w:rPr>
        <w:t>者</w:t>
      </w:r>
      <w:r w:rsidR="001B241C" w:rsidRPr="00F922D2">
        <w:rPr>
          <w:rFonts w:eastAsiaTheme="minorEastAsia"/>
          <w:sz w:val="24"/>
          <w:szCs w:val="24"/>
          <w:highlight w:val="white"/>
          <w:lang w:eastAsia="zh-TW"/>
        </w:rPr>
        <w:t>——</w:t>
      </w:r>
      <w:r w:rsidRPr="00F922D2">
        <w:rPr>
          <w:rFonts w:eastAsiaTheme="minorEastAsia"/>
          <w:sz w:val="24"/>
          <w:szCs w:val="24"/>
          <w:highlight w:val="white"/>
        </w:rPr>
        <w:t>都能影響其速度與方向。</w:t>
      </w:r>
    </w:p>
    <w:p w:rsidR="00F36AE9" w:rsidRPr="00F922D2" w:rsidRDefault="00F36AE9" w:rsidP="00C37B48">
      <w:pPr>
        <w:spacing w:line="240" w:lineRule="auto"/>
        <w:rPr>
          <w:rFonts w:eastAsiaTheme="minorEastAsia"/>
          <w:sz w:val="24"/>
          <w:szCs w:val="24"/>
          <w:highlight w:val="white"/>
        </w:rPr>
      </w:pPr>
    </w:p>
    <w:p w:rsidR="00F36AE9" w:rsidRPr="00F922D2" w:rsidRDefault="00F922D2" w:rsidP="00C37B48">
      <w:pPr>
        <w:spacing w:line="240" w:lineRule="auto"/>
        <w:jc w:val="both"/>
        <w:rPr>
          <w:rFonts w:eastAsiaTheme="minorEastAsia"/>
          <w:sz w:val="24"/>
          <w:szCs w:val="24"/>
          <w:highlight w:val="white"/>
        </w:rPr>
      </w:pPr>
      <w:r w:rsidRPr="00F922D2">
        <w:rPr>
          <w:rFonts w:eastAsiaTheme="minorEastAsia"/>
          <w:b/>
          <w:sz w:val="24"/>
          <w:szCs w:val="24"/>
          <w:highlight w:val="white"/>
        </w:rPr>
        <w:t>社會作為父母：</w:t>
      </w:r>
      <w:r w:rsidR="001B241C" w:rsidRPr="00F922D2">
        <w:rPr>
          <w:rFonts w:eastAsiaTheme="minorEastAsia"/>
          <w:sz w:val="24"/>
          <w:szCs w:val="24"/>
          <w:highlight w:val="white"/>
          <w:lang w:eastAsia="zh-TW"/>
        </w:rPr>
        <w:t>18</w:t>
      </w:r>
      <w:r w:rsidRPr="00F922D2">
        <w:rPr>
          <w:rFonts w:eastAsiaTheme="minorEastAsia"/>
          <w:sz w:val="24"/>
          <w:szCs w:val="24"/>
          <w:highlight w:val="white"/>
        </w:rPr>
        <w:t>世紀由美、英、法提出的人權宣言並無提及孩子，因為他們被視為家長的財產。在</w:t>
      </w:r>
      <w:r w:rsidRPr="00F922D2">
        <w:rPr>
          <w:rFonts w:eastAsiaTheme="minorEastAsia"/>
          <w:sz w:val="24"/>
          <w:szCs w:val="24"/>
          <w:highlight w:val="white"/>
        </w:rPr>
        <w:t>200</w:t>
      </w:r>
      <w:r w:rsidRPr="00F922D2">
        <w:rPr>
          <w:rFonts w:eastAsiaTheme="minorEastAsia"/>
          <w:sz w:val="24"/>
          <w:szCs w:val="24"/>
          <w:highlight w:val="white"/>
        </w:rPr>
        <w:t>多年間，普及教育植根各地，政府也推出不少保護兒童的創新政策，如產假、母嬰健康院、禁止體罰法例等等。帶孩子是整個社會的責任，父母能否給予孩子最好的，取決於政府及業界能否給予適當支援，讓家長能給予足夠時間陪伴孩子。</w:t>
      </w:r>
    </w:p>
    <w:p w:rsidR="00F36AE9" w:rsidRPr="00F922D2" w:rsidRDefault="00F36AE9" w:rsidP="00C37B48">
      <w:pPr>
        <w:spacing w:line="240" w:lineRule="auto"/>
        <w:rPr>
          <w:rFonts w:eastAsiaTheme="minorEastAsia"/>
          <w:sz w:val="24"/>
          <w:szCs w:val="24"/>
          <w:highlight w:val="white"/>
        </w:rPr>
      </w:pPr>
    </w:p>
    <w:p w:rsidR="00F36AE9" w:rsidRPr="00F922D2" w:rsidRDefault="00F922D2" w:rsidP="00C37B48">
      <w:pPr>
        <w:spacing w:line="240" w:lineRule="auto"/>
        <w:rPr>
          <w:rFonts w:eastAsiaTheme="minorEastAsia"/>
          <w:sz w:val="24"/>
          <w:szCs w:val="24"/>
          <w:highlight w:val="white"/>
        </w:rPr>
      </w:pPr>
      <w:r w:rsidRPr="00F922D2">
        <w:rPr>
          <w:rFonts w:eastAsiaTheme="minorEastAsia"/>
          <w:sz w:val="24"/>
          <w:szCs w:val="24"/>
          <w:highlight w:val="white"/>
        </w:rPr>
        <w:t>作者希望透過這本書帶出五個重要訊息：</w:t>
      </w:r>
    </w:p>
    <w:p w:rsidR="00F36AE9" w:rsidRPr="00F922D2" w:rsidRDefault="00F36AE9" w:rsidP="00C37B48">
      <w:pPr>
        <w:spacing w:line="240" w:lineRule="auto"/>
        <w:rPr>
          <w:rFonts w:eastAsiaTheme="minorEastAsia"/>
          <w:sz w:val="24"/>
          <w:szCs w:val="24"/>
          <w:highlight w:val="white"/>
        </w:rPr>
      </w:pPr>
    </w:p>
    <w:p w:rsidR="00F36AE9" w:rsidRPr="00F922D2" w:rsidRDefault="00F922D2" w:rsidP="00C37B48">
      <w:pPr>
        <w:numPr>
          <w:ilvl w:val="0"/>
          <w:numId w:val="2"/>
        </w:numPr>
        <w:spacing w:line="240" w:lineRule="auto"/>
        <w:contextualSpacing/>
        <w:jc w:val="both"/>
        <w:rPr>
          <w:rFonts w:eastAsiaTheme="minorEastAsia"/>
          <w:sz w:val="24"/>
          <w:szCs w:val="24"/>
        </w:rPr>
      </w:pPr>
      <w:r w:rsidRPr="00F922D2">
        <w:rPr>
          <w:rFonts w:eastAsiaTheme="minorEastAsia"/>
          <w:sz w:val="24"/>
          <w:szCs w:val="24"/>
        </w:rPr>
        <w:t>孩子的情感需要跟他們的物質及身體需要同樣重要；</w:t>
      </w:r>
    </w:p>
    <w:p w:rsidR="00F36AE9" w:rsidRPr="00F922D2" w:rsidRDefault="00F922D2" w:rsidP="00C37B48">
      <w:pPr>
        <w:numPr>
          <w:ilvl w:val="0"/>
          <w:numId w:val="2"/>
        </w:numPr>
        <w:spacing w:line="240" w:lineRule="auto"/>
        <w:contextualSpacing/>
        <w:jc w:val="both"/>
        <w:rPr>
          <w:rFonts w:eastAsiaTheme="minorEastAsia"/>
          <w:sz w:val="24"/>
          <w:szCs w:val="24"/>
        </w:rPr>
      </w:pPr>
      <w:r w:rsidRPr="00F922D2">
        <w:rPr>
          <w:rFonts w:eastAsiaTheme="minorEastAsia"/>
          <w:sz w:val="24"/>
          <w:szCs w:val="24"/>
        </w:rPr>
        <w:t>現代腦科學及兒童發展科學為世界帶來前所未有的知識，幫助孩子茁壯成長；</w:t>
      </w:r>
    </w:p>
    <w:p w:rsidR="00F36AE9" w:rsidRPr="00F922D2" w:rsidRDefault="00F922D2" w:rsidP="00C37B48">
      <w:pPr>
        <w:numPr>
          <w:ilvl w:val="0"/>
          <w:numId w:val="2"/>
        </w:numPr>
        <w:spacing w:line="240" w:lineRule="auto"/>
        <w:contextualSpacing/>
        <w:jc w:val="both"/>
        <w:rPr>
          <w:rFonts w:eastAsiaTheme="minorEastAsia"/>
          <w:sz w:val="24"/>
          <w:szCs w:val="24"/>
        </w:rPr>
      </w:pPr>
      <w:r w:rsidRPr="00F922D2">
        <w:rPr>
          <w:rFonts w:eastAsiaTheme="minorEastAsia"/>
          <w:sz w:val="24"/>
          <w:szCs w:val="24"/>
        </w:rPr>
        <w:t>教養行為是習得的，而且在歷史上不斷演變；</w:t>
      </w:r>
    </w:p>
    <w:p w:rsidR="00F36AE9" w:rsidRPr="00F922D2" w:rsidRDefault="00F922D2" w:rsidP="00C37B48">
      <w:pPr>
        <w:numPr>
          <w:ilvl w:val="0"/>
          <w:numId w:val="2"/>
        </w:numPr>
        <w:spacing w:line="240" w:lineRule="auto"/>
        <w:contextualSpacing/>
        <w:jc w:val="both"/>
        <w:rPr>
          <w:rFonts w:eastAsiaTheme="minorEastAsia"/>
          <w:sz w:val="24"/>
          <w:szCs w:val="24"/>
        </w:rPr>
      </w:pPr>
      <w:r w:rsidRPr="00F922D2">
        <w:rPr>
          <w:rFonts w:eastAsiaTheme="minorEastAsia"/>
          <w:sz w:val="24"/>
          <w:szCs w:val="24"/>
        </w:rPr>
        <w:t>父母不可能獨自帶孩子，他們需要「整條村」的支援；</w:t>
      </w:r>
    </w:p>
    <w:p w:rsidR="00F36AE9" w:rsidRPr="00F922D2" w:rsidRDefault="00F922D2" w:rsidP="00C37B48">
      <w:pPr>
        <w:numPr>
          <w:ilvl w:val="0"/>
          <w:numId w:val="2"/>
        </w:numPr>
        <w:spacing w:line="240" w:lineRule="auto"/>
        <w:contextualSpacing/>
        <w:jc w:val="both"/>
        <w:rPr>
          <w:rFonts w:eastAsiaTheme="minorEastAsia"/>
          <w:sz w:val="24"/>
          <w:szCs w:val="24"/>
        </w:rPr>
      </w:pPr>
      <w:r w:rsidRPr="00F922D2">
        <w:rPr>
          <w:rFonts w:eastAsiaTheme="minorEastAsia"/>
          <w:sz w:val="24"/>
          <w:szCs w:val="24"/>
        </w:rPr>
        <w:t>當文化加速遠離專制式的教養及教育，就能創造一個更和平、民主及和諧的社會。</w:t>
      </w:r>
    </w:p>
    <w:p w:rsidR="00F36AE9" w:rsidRPr="00F922D2" w:rsidRDefault="00F36AE9" w:rsidP="00C37B48">
      <w:pPr>
        <w:spacing w:line="240" w:lineRule="auto"/>
        <w:rPr>
          <w:rFonts w:eastAsiaTheme="minorEastAsia"/>
          <w:sz w:val="24"/>
          <w:szCs w:val="24"/>
          <w:highlight w:val="white"/>
        </w:rPr>
      </w:pPr>
    </w:p>
    <w:p w:rsidR="00F36AE9" w:rsidRPr="00F922D2" w:rsidRDefault="00F922D2" w:rsidP="00C37B48">
      <w:pPr>
        <w:spacing w:line="240" w:lineRule="auto"/>
        <w:jc w:val="both"/>
        <w:rPr>
          <w:rFonts w:eastAsiaTheme="minorEastAsia"/>
          <w:color w:val="666666"/>
          <w:sz w:val="24"/>
          <w:szCs w:val="24"/>
          <w:highlight w:val="white"/>
        </w:rPr>
      </w:pPr>
      <w:r w:rsidRPr="00F922D2">
        <w:rPr>
          <w:rFonts w:eastAsiaTheme="minorEastAsia"/>
          <w:sz w:val="24"/>
          <w:szCs w:val="24"/>
          <w:highlight w:val="white"/>
        </w:rPr>
        <w:t>家長發起的慈善組織「教育大同」，希望更多華人社會能接觸書中的重要資訊，遂發起眾籌，並用了兩年時間將</w:t>
      </w:r>
      <w:r w:rsidR="001B241C" w:rsidRPr="00F922D2">
        <w:rPr>
          <w:rFonts w:eastAsiaTheme="minorEastAsia"/>
          <w:sz w:val="24"/>
          <w:szCs w:val="24"/>
          <w:highlight w:val="white"/>
        </w:rPr>
        <w:t>Parenting for a Peaceful World</w:t>
      </w:r>
      <w:r w:rsidRPr="00F922D2">
        <w:rPr>
          <w:rFonts w:eastAsiaTheme="minorEastAsia"/>
          <w:sz w:val="24"/>
          <w:szCs w:val="24"/>
          <w:highlight w:val="white"/>
        </w:rPr>
        <w:t>譯成《善養小童成大同》。感謝陳廷驊基金會的支持，作為本會的核心夥伴及資助機構，將書化成為期三年的親職教養計</w:t>
      </w:r>
      <w:r w:rsidRPr="00F922D2">
        <w:rPr>
          <w:rFonts w:eastAsiaTheme="minorEastAsia"/>
          <w:sz w:val="24"/>
          <w:szCs w:val="24"/>
          <w:highlight w:val="white"/>
        </w:rPr>
        <w:lastRenderedPageBreak/>
        <w:t>劃：善養小童成大同：共構。童行，讓我們向社會大眾推廣最進步的輔助教養模式，一起共構和平世界。</w:t>
      </w:r>
    </w:p>
    <w:sectPr w:rsidR="00F36AE9" w:rsidRPr="00F922D2">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5453B"/>
    <w:multiLevelType w:val="multilevel"/>
    <w:tmpl w:val="4EF8FE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1EF5A8D"/>
    <w:multiLevelType w:val="multilevel"/>
    <w:tmpl w:val="54EAEB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
  <w:rsids>
    <w:rsidRoot w:val="00F36AE9"/>
    <w:rsid w:val="001B241C"/>
    <w:rsid w:val="00561CF2"/>
    <w:rsid w:val="0084607D"/>
    <w:rsid w:val="00C37B48"/>
    <w:rsid w:val="00E31846"/>
    <w:rsid w:val="00F36AE9"/>
    <w:rsid w:val="00F922D2"/>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BC458-D7D0-433B-A747-AB0A9123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cp:lastModifiedBy>
  <cp:revision>7</cp:revision>
  <dcterms:created xsi:type="dcterms:W3CDTF">2018-11-19T02:02:00Z</dcterms:created>
  <dcterms:modified xsi:type="dcterms:W3CDTF">2018-11-20T06:34:00Z</dcterms:modified>
</cp:coreProperties>
</file>